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6C" w:rsidRPr="00FA4065" w:rsidRDefault="00CD246C" w:rsidP="00CD246C">
      <w:pPr>
        <w:tabs>
          <w:tab w:val="left" w:pos="4991"/>
        </w:tabs>
        <w:rPr>
          <w:rFonts w:asciiTheme="minorBidi" w:hAnsiTheme="minorBidi" w:cstheme="minorBidi" w:hint="cs"/>
        </w:rPr>
      </w:pPr>
    </w:p>
    <w:p w:rsidR="00CD246C" w:rsidRPr="00FA4065" w:rsidRDefault="00CD246C" w:rsidP="00CD246C">
      <w:pPr>
        <w:ind w:left="5760"/>
        <w:jc w:val="righ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כ"ט</w:t>
      </w:r>
      <w:r w:rsidRPr="00FA4065">
        <w:rPr>
          <w:rFonts w:asciiTheme="minorBidi" w:hAnsiTheme="minorBidi" w:cstheme="minorBidi"/>
          <w:rtl/>
        </w:rPr>
        <w:t xml:space="preserve"> בשבט תשע"</w:t>
      </w:r>
      <w:r>
        <w:rPr>
          <w:rFonts w:asciiTheme="minorBidi" w:hAnsiTheme="minorBidi" w:cstheme="minorBidi" w:hint="cs"/>
          <w:rtl/>
        </w:rPr>
        <w:t>ח</w:t>
      </w:r>
    </w:p>
    <w:p w:rsidR="00CD246C" w:rsidRPr="00FA4065" w:rsidRDefault="00CD246C" w:rsidP="00CD246C">
      <w:pPr>
        <w:jc w:val="right"/>
        <w:rPr>
          <w:rFonts w:asciiTheme="minorBidi" w:hAnsiTheme="minorBidi" w:cstheme="minorBidi"/>
          <w:rtl/>
        </w:rPr>
      </w:pPr>
      <w:r w:rsidRPr="00FA4065">
        <w:rPr>
          <w:rFonts w:asciiTheme="minorBidi" w:hAnsiTheme="minorBidi" w:cstheme="minorBidi"/>
          <w:rtl/>
        </w:rPr>
        <w:t xml:space="preserve">          </w:t>
      </w:r>
      <w:r>
        <w:rPr>
          <w:rFonts w:asciiTheme="minorBidi" w:hAnsiTheme="minorBidi" w:cstheme="minorBidi" w:hint="cs"/>
          <w:rtl/>
        </w:rPr>
        <w:t xml:space="preserve">14 </w:t>
      </w:r>
      <w:r w:rsidRPr="00FA4065">
        <w:rPr>
          <w:rFonts w:asciiTheme="minorBidi" w:hAnsiTheme="minorBidi" w:cstheme="minorBidi"/>
          <w:rtl/>
        </w:rPr>
        <w:t>בפברואר 201</w:t>
      </w:r>
      <w:r>
        <w:rPr>
          <w:rFonts w:asciiTheme="minorBidi" w:hAnsiTheme="minorBidi" w:cstheme="minorBidi" w:hint="cs"/>
          <w:rtl/>
        </w:rPr>
        <w:t>8</w:t>
      </w:r>
    </w:p>
    <w:p w:rsidR="00CD246C" w:rsidRPr="00FA4065" w:rsidRDefault="00CD246C" w:rsidP="00CD246C">
      <w:pPr>
        <w:rPr>
          <w:rFonts w:asciiTheme="minorBidi" w:hAnsiTheme="minorBidi" w:cstheme="minorBidi"/>
          <w:rtl/>
        </w:rPr>
      </w:pPr>
      <w:r w:rsidRPr="00FA4065">
        <w:rPr>
          <w:rFonts w:asciiTheme="minorBidi" w:hAnsiTheme="minorBidi" w:cstheme="minorBidi"/>
          <w:rtl/>
        </w:rPr>
        <w:t>לעובדים שלום,</w:t>
      </w:r>
    </w:p>
    <w:p w:rsidR="00CD246C" w:rsidRPr="00FA4065" w:rsidRDefault="00CD246C" w:rsidP="00CD246C">
      <w:pPr>
        <w:pStyle w:val="1"/>
        <w:jc w:val="left"/>
        <w:rPr>
          <w:rFonts w:asciiTheme="minorBidi" w:hAnsiTheme="minorBidi" w:cstheme="minorBidi"/>
          <w:color w:val="008000"/>
          <w:sz w:val="24"/>
          <w:szCs w:val="24"/>
          <w:rtl/>
        </w:rPr>
      </w:pPr>
    </w:p>
    <w:p w:rsidR="00CD246C" w:rsidRPr="00FA4065" w:rsidRDefault="00CD246C" w:rsidP="00CD246C">
      <w:pPr>
        <w:pStyle w:val="1"/>
        <w:rPr>
          <w:rFonts w:asciiTheme="minorBidi" w:hAnsiTheme="minorBidi" w:cstheme="minorBidi"/>
          <w:color w:val="7030A0"/>
          <w:sz w:val="32"/>
          <w:szCs w:val="32"/>
          <w:rtl/>
        </w:rPr>
      </w:pPr>
      <w:r w:rsidRPr="00FA4065">
        <w:rPr>
          <w:rFonts w:asciiTheme="minorBidi" w:hAnsiTheme="minorBidi" w:cstheme="minorBidi"/>
          <w:color w:val="7030A0"/>
          <w:sz w:val="32"/>
          <w:szCs w:val="32"/>
          <w:rtl/>
        </w:rPr>
        <w:t>מנוי לתיאטרון הצפון לעונת המנויים 201</w:t>
      </w:r>
      <w:r>
        <w:rPr>
          <w:rFonts w:asciiTheme="minorBidi" w:hAnsiTheme="minorBidi" w:cstheme="minorBidi" w:hint="cs"/>
          <w:color w:val="7030A0"/>
          <w:sz w:val="32"/>
          <w:szCs w:val="32"/>
          <w:rtl/>
        </w:rPr>
        <w:t>8</w:t>
      </w:r>
      <w:r w:rsidRPr="00FA4065">
        <w:rPr>
          <w:rFonts w:asciiTheme="minorBidi" w:hAnsiTheme="minorBidi" w:cstheme="minorBidi"/>
          <w:color w:val="7030A0"/>
          <w:sz w:val="32"/>
          <w:szCs w:val="32"/>
          <w:rtl/>
        </w:rPr>
        <w:t>-201</w:t>
      </w:r>
      <w:r>
        <w:rPr>
          <w:rFonts w:asciiTheme="minorBidi" w:hAnsiTheme="minorBidi" w:cstheme="minorBidi" w:hint="cs"/>
          <w:color w:val="7030A0"/>
          <w:sz w:val="32"/>
          <w:szCs w:val="32"/>
          <w:rtl/>
        </w:rPr>
        <w:t>9</w:t>
      </w:r>
    </w:p>
    <w:p w:rsidR="00CD246C" w:rsidRPr="00FA4065" w:rsidRDefault="00CD246C" w:rsidP="00CD246C">
      <w:pPr>
        <w:rPr>
          <w:rFonts w:asciiTheme="minorBidi" w:hAnsiTheme="minorBidi" w:cstheme="minorBidi"/>
          <w:rtl/>
          <w:lang w:eastAsia="he-IL"/>
        </w:rPr>
      </w:pPr>
    </w:p>
    <w:p w:rsidR="00CD246C" w:rsidRDefault="00CD246C" w:rsidP="00CD246C">
      <w:pPr>
        <w:spacing w:line="360" w:lineRule="auto"/>
        <w:rPr>
          <w:rFonts w:asciiTheme="minorBidi" w:hAnsiTheme="minorBidi" w:cstheme="minorBidi"/>
          <w:b/>
          <w:bCs/>
          <w:color w:val="FF6600"/>
          <w:rtl/>
        </w:rPr>
      </w:pPr>
      <w:r w:rsidRPr="00FA4065">
        <w:rPr>
          <w:rFonts w:asciiTheme="minorBidi" w:hAnsiTheme="minorBidi" w:cstheme="minorBidi"/>
          <w:b/>
          <w:bCs/>
          <w:color w:val="7030A0"/>
          <w:u w:val="single"/>
          <w:rtl/>
        </w:rPr>
        <w:t>המנוי כולל</w:t>
      </w:r>
      <w:r w:rsidRPr="00FA4065">
        <w:rPr>
          <w:rFonts w:asciiTheme="minorBidi" w:hAnsiTheme="minorBidi" w:cstheme="minorBidi"/>
          <w:b/>
          <w:bCs/>
          <w:color w:val="7030A0"/>
          <w:rtl/>
        </w:rPr>
        <w:t xml:space="preserve"> : </w:t>
      </w:r>
      <w:r>
        <w:rPr>
          <w:rFonts w:asciiTheme="minorBidi" w:hAnsiTheme="minorBidi" w:cstheme="minorBidi" w:hint="cs"/>
          <w:b/>
          <w:bCs/>
          <w:rtl/>
        </w:rPr>
        <w:t>5</w:t>
      </w:r>
      <w:r w:rsidRPr="00FA4065">
        <w:rPr>
          <w:rFonts w:asciiTheme="minorBidi" w:hAnsiTheme="minorBidi" w:cstheme="minorBidi"/>
          <w:b/>
          <w:bCs/>
          <w:rtl/>
        </w:rPr>
        <w:t xml:space="preserve"> הצגות מובחרות של מיטב תיאטרוני ישראל ובנוסף </w:t>
      </w:r>
      <w:r>
        <w:rPr>
          <w:rFonts w:asciiTheme="minorBidi" w:hAnsiTheme="minorBidi" w:cstheme="minorBidi" w:hint="cs"/>
          <w:b/>
          <w:bCs/>
          <w:rtl/>
        </w:rPr>
        <w:t xml:space="preserve"> 2 </w:t>
      </w:r>
      <w:r w:rsidRPr="00FA4065">
        <w:rPr>
          <w:rFonts w:asciiTheme="minorBidi" w:hAnsiTheme="minorBidi" w:cstheme="minorBidi"/>
          <w:b/>
          <w:bCs/>
          <w:rtl/>
        </w:rPr>
        <w:t>הצג</w:t>
      </w:r>
      <w:r>
        <w:rPr>
          <w:rFonts w:asciiTheme="minorBidi" w:hAnsiTheme="minorBidi" w:cstheme="minorBidi" w:hint="cs"/>
          <w:b/>
          <w:bCs/>
          <w:rtl/>
        </w:rPr>
        <w:t>ו</w:t>
      </w:r>
      <w:r w:rsidRPr="00FA4065">
        <w:rPr>
          <w:rFonts w:asciiTheme="minorBidi" w:hAnsiTheme="minorBidi" w:cstheme="minorBidi"/>
          <w:b/>
          <w:bCs/>
          <w:rtl/>
        </w:rPr>
        <w:t xml:space="preserve">ת בחירה מתנה לפי בחירת המנוי מתוך מבחר גדול של הצגות תיאטרון, מופעי בידור וזמר. </w:t>
      </w:r>
    </w:p>
    <w:p w:rsidR="00D50A24" w:rsidRPr="00FA4065" w:rsidRDefault="00D50A24" w:rsidP="00CD246C">
      <w:pPr>
        <w:spacing w:line="360" w:lineRule="auto"/>
        <w:rPr>
          <w:rFonts w:asciiTheme="minorBidi" w:hAnsiTheme="minorBidi" w:cstheme="minorBidi"/>
          <w:b/>
          <w:bCs/>
          <w:color w:val="FF6600"/>
          <w:rtl/>
        </w:rPr>
      </w:pPr>
      <w:r>
        <w:rPr>
          <w:rFonts w:asciiTheme="minorBidi" w:hAnsiTheme="minorBidi" w:cstheme="minorBidi" w:hint="cs"/>
          <w:b/>
          <w:bCs/>
          <w:color w:val="FF6600"/>
          <w:rtl/>
        </w:rPr>
        <w:t>לרגל חצי יובל של התיאטרון הרוכשים מנוי עד 16/3/18 נהנים מההופעה של אדיר מילר ושובר מתנה ברשת "</w:t>
      </w:r>
      <w:proofErr w:type="spellStart"/>
      <w:r>
        <w:rPr>
          <w:rFonts w:asciiTheme="minorBidi" w:hAnsiTheme="minorBidi" w:cstheme="minorBidi" w:hint="cs"/>
          <w:b/>
          <w:bCs/>
          <w:color w:val="FF6600"/>
          <w:rtl/>
        </w:rPr>
        <w:t>אילמקיאג</w:t>
      </w:r>
      <w:proofErr w:type="spellEnd"/>
      <w:r>
        <w:rPr>
          <w:rFonts w:asciiTheme="minorBidi" w:hAnsiTheme="minorBidi" w:cstheme="minorBidi" w:hint="cs"/>
          <w:b/>
          <w:bCs/>
          <w:color w:val="FF6600"/>
          <w:rtl/>
        </w:rPr>
        <w:t>"</w:t>
      </w:r>
    </w:p>
    <w:p w:rsidR="00CD246C" w:rsidRPr="00FA4065" w:rsidRDefault="00CD246C" w:rsidP="00CD246C">
      <w:pPr>
        <w:spacing w:line="360" w:lineRule="auto"/>
        <w:jc w:val="center"/>
        <w:rPr>
          <w:rFonts w:asciiTheme="minorBidi" w:hAnsiTheme="minorBidi" w:cstheme="minorBidi"/>
          <w:b/>
          <w:bCs/>
          <w:color w:val="7030A0"/>
          <w:sz w:val="36"/>
          <w:szCs w:val="36"/>
          <w:rtl/>
        </w:rPr>
      </w:pPr>
      <w:r w:rsidRPr="00FA4065">
        <w:rPr>
          <w:rFonts w:asciiTheme="minorBidi" w:hAnsiTheme="minorBidi" w:cstheme="minorBidi"/>
          <w:b/>
          <w:bCs/>
          <w:color w:val="7030A0"/>
          <w:sz w:val="36"/>
          <w:szCs w:val="36"/>
          <w:rtl/>
        </w:rPr>
        <w:t>בסה"כ 7 הצגות!</w:t>
      </w:r>
    </w:p>
    <w:p w:rsidR="00CD246C" w:rsidRPr="00FA4065" w:rsidRDefault="00CD246C" w:rsidP="00CD246C">
      <w:pPr>
        <w:spacing w:line="360" w:lineRule="auto"/>
        <w:rPr>
          <w:rFonts w:asciiTheme="minorBidi" w:hAnsiTheme="minorBidi" w:cstheme="minorBidi"/>
          <w:rtl/>
        </w:rPr>
      </w:pPr>
      <w:r w:rsidRPr="00FA4065">
        <w:rPr>
          <w:rFonts w:asciiTheme="minorBidi" w:hAnsiTheme="minorBidi" w:cstheme="minorBidi"/>
          <w:rtl/>
        </w:rPr>
        <w:t>עונת המנויים תחל בספטמבר 201</w:t>
      </w:r>
      <w:r>
        <w:rPr>
          <w:rFonts w:asciiTheme="minorBidi" w:hAnsiTheme="minorBidi" w:cstheme="minorBidi" w:hint="cs"/>
          <w:rtl/>
        </w:rPr>
        <w:t>8</w:t>
      </w:r>
      <w:r w:rsidRPr="00FA4065">
        <w:rPr>
          <w:rFonts w:asciiTheme="minorBidi" w:hAnsiTheme="minorBidi" w:cstheme="minorBidi"/>
          <w:rtl/>
        </w:rPr>
        <w:t xml:space="preserve"> ותסתיים ביולי 201</w:t>
      </w:r>
      <w:r>
        <w:rPr>
          <w:rFonts w:asciiTheme="minorBidi" w:hAnsiTheme="minorBidi" w:cstheme="minorBidi" w:hint="cs"/>
          <w:rtl/>
        </w:rPr>
        <w:t>9</w:t>
      </w:r>
      <w:r w:rsidRPr="00FA4065">
        <w:rPr>
          <w:rFonts w:asciiTheme="minorBidi" w:hAnsiTheme="minorBidi" w:cstheme="minorBidi"/>
          <w:rtl/>
        </w:rPr>
        <w:t xml:space="preserve"> .</w:t>
      </w:r>
    </w:p>
    <w:p w:rsidR="00CD246C" w:rsidRPr="00FA4065" w:rsidRDefault="00CD246C" w:rsidP="00CD246C">
      <w:pPr>
        <w:spacing w:line="360" w:lineRule="auto"/>
        <w:rPr>
          <w:rFonts w:asciiTheme="minorBidi" w:hAnsiTheme="minorBidi" w:cstheme="minorBidi"/>
          <w:rtl/>
        </w:rPr>
      </w:pPr>
      <w:r w:rsidRPr="00FA4065">
        <w:rPr>
          <w:rFonts w:asciiTheme="minorBidi" w:hAnsiTheme="minorBidi" w:cstheme="minorBidi"/>
          <w:rtl/>
        </w:rPr>
        <w:t>המקדימים להירשם יזכו במקומות טובים יותר.</w:t>
      </w:r>
    </w:p>
    <w:p w:rsidR="00CD246C" w:rsidRPr="00FA4065" w:rsidRDefault="00CD246C" w:rsidP="00CD246C">
      <w:pPr>
        <w:pStyle w:val="5"/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</w:pPr>
      <w:r w:rsidRPr="00FA4065">
        <w:rPr>
          <w:rFonts w:asciiTheme="minorBidi" w:hAnsiTheme="minorBidi" w:cstheme="minorBidi"/>
          <w:b/>
          <w:bCs/>
          <w:color w:val="auto"/>
          <w:sz w:val="24"/>
          <w:szCs w:val="24"/>
          <w:rtl/>
        </w:rPr>
        <w:t xml:space="preserve">מחירון למנוי בודד המחיר הינו לאחר סבסוד </w:t>
      </w:r>
    </w:p>
    <w:p w:rsidR="00CD246C" w:rsidRPr="00FA4065" w:rsidRDefault="00CD246C" w:rsidP="00CD246C">
      <w:pPr>
        <w:rPr>
          <w:rFonts w:asciiTheme="minorBidi" w:hAnsiTheme="minorBidi" w:cstheme="minorBidi"/>
          <w:rtl/>
        </w:rPr>
      </w:pPr>
    </w:p>
    <w:p w:rsidR="00CD246C" w:rsidRPr="00FA4065" w:rsidRDefault="00CD246C" w:rsidP="00CD246C">
      <w:pPr>
        <w:spacing w:line="360" w:lineRule="auto"/>
        <w:ind w:left="2160" w:firstLine="720"/>
        <w:rPr>
          <w:rFonts w:asciiTheme="minorBidi" w:hAnsiTheme="minorBidi" w:cstheme="minorBidi"/>
          <w:b/>
          <w:bCs/>
          <w:color w:val="FF3300"/>
          <w:rtl/>
        </w:rPr>
      </w:pPr>
      <w:r w:rsidRPr="00FA4065">
        <w:rPr>
          <w:rFonts w:asciiTheme="minorBidi" w:hAnsiTheme="minorBidi" w:cstheme="minorBidi"/>
          <w:b/>
          <w:bCs/>
          <w:color w:val="7030A0"/>
          <w:u w:val="single"/>
          <w:rtl/>
        </w:rPr>
        <w:t>ימי חול</w:t>
      </w:r>
      <w:r w:rsidRPr="00FA4065">
        <w:rPr>
          <w:rFonts w:asciiTheme="minorBidi" w:hAnsiTheme="minorBidi" w:cstheme="minorBidi"/>
          <w:b/>
          <w:bCs/>
          <w:color w:val="7030A0"/>
          <w:rtl/>
        </w:rPr>
        <w:t xml:space="preserve"> </w:t>
      </w:r>
      <w:r w:rsidRPr="00FA4065">
        <w:rPr>
          <w:rFonts w:asciiTheme="minorBidi" w:hAnsiTheme="minorBidi" w:cstheme="minorBidi"/>
          <w:b/>
          <w:bCs/>
          <w:color w:val="FF3300"/>
          <w:rtl/>
        </w:rPr>
        <w:tab/>
      </w:r>
      <w:r w:rsidRPr="00FA4065">
        <w:rPr>
          <w:rFonts w:asciiTheme="minorBidi" w:hAnsiTheme="minorBidi" w:cstheme="minorBidi"/>
          <w:b/>
          <w:bCs/>
          <w:color w:val="FF3300"/>
          <w:rtl/>
        </w:rPr>
        <w:tab/>
      </w:r>
      <w:r w:rsidRPr="00FA4065">
        <w:rPr>
          <w:rFonts w:asciiTheme="minorBidi" w:hAnsiTheme="minorBidi" w:cstheme="minorBidi"/>
          <w:b/>
          <w:bCs/>
          <w:color w:val="7030A0"/>
          <w:u w:val="single"/>
          <w:rtl/>
        </w:rPr>
        <w:t>מוצ"ש</w:t>
      </w:r>
    </w:p>
    <w:p w:rsidR="00CD246C" w:rsidRPr="00FA4065" w:rsidRDefault="00CD246C" w:rsidP="00D50A24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FA4065">
        <w:rPr>
          <w:rFonts w:asciiTheme="minorBidi" w:hAnsiTheme="minorBidi" w:cstheme="minorBidi"/>
          <w:b/>
          <w:bCs/>
          <w:rtl/>
        </w:rPr>
        <w:t>אולם שורות 1-10</w:t>
      </w:r>
      <w:r w:rsidRPr="00FA4065">
        <w:rPr>
          <w:rFonts w:asciiTheme="minorBidi" w:hAnsiTheme="minorBidi" w:cstheme="minorBidi"/>
          <w:b/>
          <w:bCs/>
          <w:rtl/>
        </w:rPr>
        <w:tab/>
      </w:r>
      <w:r w:rsidRPr="00FA4065">
        <w:rPr>
          <w:rFonts w:asciiTheme="minorBidi" w:hAnsiTheme="minorBidi" w:cstheme="minorBidi"/>
          <w:b/>
          <w:bCs/>
          <w:rtl/>
        </w:rPr>
        <w:tab/>
        <w:t>6</w:t>
      </w:r>
      <w:r w:rsidR="00D50A24">
        <w:rPr>
          <w:rFonts w:asciiTheme="minorBidi" w:hAnsiTheme="minorBidi" w:cstheme="minorBidi" w:hint="cs"/>
          <w:b/>
          <w:bCs/>
          <w:rtl/>
        </w:rPr>
        <w:t>2</w:t>
      </w:r>
      <w:r w:rsidRPr="00FA4065">
        <w:rPr>
          <w:rFonts w:asciiTheme="minorBidi" w:hAnsiTheme="minorBidi" w:cstheme="minorBidi"/>
          <w:b/>
          <w:bCs/>
          <w:rtl/>
        </w:rPr>
        <w:t>4</w:t>
      </w:r>
      <w:r w:rsidRPr="00FA4065">
        <w:rPr>
          <w:rFonts w:asciiTheme="minorBidi" w:hAnsiTheme="minorBidi" w:cstheme="minorBidi"/>
          <w:b/>
          <w:bCs/>
          <w:rtl/>
        </w:rPr>
        <w:tab/>
      </w:r>
      <w:r w:rsidRPr="00FA4065">
        <w:rPr>
          <w:rFonts w:asciiTheme="minorBidi" w:hAnsiTheme="minorBidi" w:cstheme="minorBidi"/>
          <w:b/>
          <w:bCs/>
          <w:rtl/>
        </w:rPr>
        <w:tab/>
      </w:r>
      <w:r w:rsidRPr="00FA4065">
        <w:rPr>
          <w:rFonts w:asciiTheme="minorBidi" w:hAnsiTheme="minorBidi" w:cstheme="minorBidi"/>
          <w:b/>
          <w:bCs/>
          <w:rtl/>
        </w:rPr>
        <w:tab/>
        <w:t>6</w:t>
      </w:r>
      <w:r w:rsidR="00D50A24">
        <w:rPr>
          <w:rFonts w:asciiTheme="minorBidi" w:hAnsiTheme="minorBidi" w:cstheme="minorBidi" w:hint="cs"/>
          <w:b/>
          <w:bCs/>
          <w:rtl/>
        </w:rPr>
        <w:t>73</w:t>
      </w:r>
    </w:p>
    <w:p w:rsidR="00CD246C" w:rsidRPr="00FA4065" w:rsidRDefault="00CD246C" w:rsidP="00D50A24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FA4065">
        <w:rPr>
          <w:rFonts w:asciiTheme="minorBidi" w:hAnsiTheme="minorBidi" w:cstheme="minorBidi"/>
          <w:b/>
          <w:bCs/>
          <w:rtl/>
        </w:rPr>
        <w:t xml:space="preserve">אולם שורה 12 </w:t>
      </w:r>
      <w:r w:rsidRPr="00FA4065">
        <w:rPr>
          <w:rFonts w:asciiTheme="minorBidi" w:hAnsiTheme="minorBidi" w:cstheme="minorBidi"/>
          <w:b/>
          <w:bCs/>
          <w:rtl/>
        </w:rPr>
        <w:tab/>
      </w:r>
      <w:r w:rsidRPr="00FA4065">
        <w:rPr>
          <w:rFonts w:asciiTheme="minorBidi" w:hAnsiTheme="minorBidi" w:cstheme="minorBidi"/>
          <w:b/>
          <w:bCs/>
          <w:rtl/>
        </w:rPr>
        <w:tab/>
        <w:t>7</w:t>
      </w:r>
      <w:r w:rsidR="00D50A24">
        <w:rPr>
          <w:rFonts w:asciiTheme="minorBidi" w:hAnsiTheme="minorBidi" w:cstheme="minorBidi" w:hint="cs"/>
          <w:b/>
          <w:bCs/>
          <w:rtl/>
        </w:rPr>
        <w:t>6</w:t>
      </w:r>
      <w:r w:rsidRPr="00FA4065">
        <w:rPr>
          <w:rFonts w:asciiTheme="minorBidi" w:hAnsiTheme="minorBidi" w:cstheme="minorBidi"/>
          <w:b/>
          <w:bCs/>
          <w:rtl/>
        </w:rPr>
        <w:t>6</w:t>
      </w:r>
      <w:r w:rsidRPr="00FA4065">
        <w:rPr>
          <w:rFonts w:asciiTheme="minorBidi" w:hAnsiTheme="minorBidi" w:cstheme="minorBidi"/>
          <w:b/>
          <w:bCs/>
          <w:rtl/>
        </w:rPr>
        <w:tab/>
        <w:t xml:space="preserve">             </w:t>
      </w:r>
      <w:r w:rsidRPr="00FA4065">
        <w:rPr>
          <w:rFonts w:asciiTheme="minorBidi" w:hAnsiTheme="minorBidi" w:cstheme="minorBidi"/>
          <w:b/>
          <w:bCs/>
          <w:rtl/>
        </w:rPr>
        <w:tab/>
        <w:t>7</w:t>
      </w:r>
      <w:r w:rsidR="00D50A24">
        <w:rPr>
          <w:rFonts w:asciiTheme="minorBidi" w:hAnsiTheme="minorBidi" w:cstheme="minorBidi" w:hint="cs"/>
          <w:b/>
          <w:bCs/>
          <w:rtl/>
        </w:rPr>
        <w:t>8</w:t>
      </w:r>
      <w:r w:rsidRPr="00FA4065">
        <w:rPr>
          <w:rFonts w:asciiTheme="minorBidi" w:hAnsiTheme="minorBidi" w:cstheme="minorBidi"/>
          <w:b/>
          <w:bCs/>
          <w:rtl/>
        </w:rPr>
        <w:t xml:space="preserve">2  </w:t>
      </w:r>
    </w:p>
    <w:p w:rsidR="00CD246C" w:rsidRPr="00FA4065" w:rsidRDefault="00CD246C" w:rsidP="00D50A24">
      <w:pPr>
        <w:pStyle w:val="2"/>
        <w:rPr>
          <w:rFonts w:asciiTheme="minorBidi" w:hAnsiTheme="minorBidi" w:cstheme="minorBidi"/>
          <w:sz w:val="24"/>
          <w:szCs w:val="24"/>
          <w:rtl/>
        </w:rPr>
      </w:pPr>
      <w:r w:rsidRPr="00FA4065">
        <w:rPr>
          <w:rFonts w:asciiTheme="minorBidi" w:hAnsiTheme="minorBidi" w:cstheme="minorBidi"/>
          <w:sz w:val="24"/>
          <w:szCs w:val="24"/>
          <w:rtl/>
        </w:rPr>
        <w:t xml:space="preserve">אולם שורות 13- 19 </w:t>
      </w:r>
      <w:r w:rsidRPr="00FA4065">
        <w:rPr>
          <w:rFonts w:asciiTheme="minorBidi" w:hAnsiTheme="minorBidi" w:cstheme="minorBidi"/>
          <w:sz w:val="24"/>
          <w:szCs w:val="24"/>
          <w:rtl/>
        </w:rPr>
        <w:tab/>
      </w:r>
      <w:r w:rsidRPr="00FA4065">
        <w:rPr>
          <w:rFonts w:asciiTheme="minorBidi" w:hAnsiTheme="minorBidi" w:cstheme="minorBidi"/>
          <w:sz w:val="24"/>
          <w:szCs w:val="24"/>
          <w:rtl/>
        </w:rPr>
        <w:tab/>
      </w:r>
      <w:r w:rsidR="00D50A24">
        <w:rPr>
          <w:rFonts w:asciiTheme="minorBidi" w:hAnsiTheme="minorBidi" w:cstheme="minorBidi" w:hint="cs"/>
          <w:sz w:val="24"/>
          <w:szCs w:val="24"/>
          <w:rtl/>
        </w:rPr>
        <w:t>509</w:t>
      </w:r>
      <w:r w:rsidRPr="00FA4065">
        <w:rPr>
          <w:rFonts w:asciiTheme="minorBidi" w:hAnsiTheme="minorBidi" w:cstheme="minorBidi"/>
          <w:sz w:val="24"/>
          <w:szCs w:val="24"/>
          <w:rtl/>
        </w:rPr>
        <w:tab/>
        <w:t xml:space="preserve">            </w:t>
      </w:r>
      <w:r w:rsidRPr="00FA4065">
        <w:rPr>
          <w:rFonts w:asciiTheme="minorBidi" w:hAnsiTheme="minorBidi" w:cstheme="minorBidi"/>
          <w:sz w:val="24"/>
          <w:szCs w:val="24"/>
          <w:rtl/>
        </w:rPr>
        <w:tab/>
        <w:t>5</w:t>
      </w:r>
      <w:r w:rsidR="00D50A24">
        <w:rPr>
          <w:rFonts w:asciiTheme="minorBidi" w:hAnsiTheme="minorBidi" w:cstheme="minorBidi" w:hint="cs"/>
          <w:sz w:val="24"/>
          <w:szCs w:val="24"/>
          <w:rtl/>
        </w:rPr>
        <w:t>5</w:t>
      </w:r>
      <w:r w:rsidRPr="00FA4065">
        <w:rPr>
          <w:rFonts w:asciiTheme="minorBidi" w:hAnsiTheme="minorBidi" w:cstheme="minorBidi"/>
          <w:sz w:val="24"/>
          <w:szCs w:val="24"/>
          <w:rtl/>
        </w:rPr>
        <w:t>0</w:t>
      </w:r>
    </w:p>
    <w:p w:rsidR="00CD246C" w:rsidRPr="00FA4065" w:rsidRDefault="00CD246C" w:rsidP="00D50A24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FA4065">
        <w:rPr>
          <w:rFonts w:asciiTheme="minorBidi" w:hAnsiTheme="minorBidi" w:cstheme="minorBidi"/>
          <w:b/>
          <w:bCs/>
          <w:rtl/>
        </w:rPr>
        <w:t xml:space="preserve">אולם שורות 20-23 </w:t>
      </w:r>
      <w:r w:rsidRPr="00FA4065">
        <w:rPr>
          <w:rFonts w:asciiTheme="minorBidi" w:hAnsiTheme="minorBidi" w:cstheme="minorBidi"/>
          <w:b/>
          <w:bCs/>
          <w:rtl/>
        </w:rPr>
        <w:tab/>
      </w:r>
      <w:r w:rsidRPr="00FA4065">
        <w:rPr>
          <w:rFonts w:asciiTheme="minorBidi" w:hAnsiTheme="minorBidi" w:cstheme="minorBidi"/>
          <w:b/>
          <w:bCs/>
          <w:rtl/>
        </w:rPr>
        <w:tab/>
      </w:r>
      <w:r w:rsidR="00D50A24">
        <w:rPr>
          <w:rFonts w:asciiTheme="minorBidi" w:hAnsiTheme="minorBidi" w:cstheme="minorBidi" w:hint="cs"/>
          <w:b/>
          <w:bCs/>
          <w:rtl/>
        </w:rPr>
        <w:t>400</w:t>
      </w:r>
      <w:r w:rsidRPr="00FA4065">
        <w:rPr>
          <w:rFonts w:asciiTheme="minorBidi" w:hAnsiTheme="minorBidi" w:cstheme="minorBidi"/>
          <w:b/>
          <w:bCs/>
          <w:rtl/>
        </w:rPr>
        <w:tab/>
      </w:r>
      <w:r w:rsidRPr="00FA4065">
        <w:rPr>
          <w:rFonts w:asciiTheme="minorBidi" w:hAnsiTheme="minorBidi" w:cstheme="minorBidi"/>
          <w:b/>
          <w:bCs/>
          <w:rtl/>
        </w:rPr>
        <w:tab/>
      </w:r>
      <w:r w:rsidRPr="00FA4065">
        <w:rPr>
          <w:rFonts w:asciiTheme="minorBidi" w:hAnsiTheme="minorBidi" w:cstheme="minorBidi"/>
          <w:b/>
          <w:bCs/>
          <w:rtl/>
        </w:rPr>
        <w:tab/>
        <w:t>4</w:t>
      </w:r>
      <w:r w:rsidR="00D50A24">
        <w:rPr>
          <w:rFonts w:asciiTheme="minorBidi" w:hAnsiTheme="minorBidi" w:cstheme="minorBidi" w:hint="cs"/>
          <w:b/>
          <w:bCs/>
          <w:rtl/>
        </w:rPr>
        <w:t>3</w:t>
      </w:r>
      <w:r w:rsidRPr="00FA4065">
        <w:rPr>
          <w:rFonts w:asciiTheme="minorBidi" w:hAnsiTheme="minorBidi" w:cstheme="minorBidi"/>
          <w:b/>
          <w:bCs/>
          <w:rtl/>
        </w:rPr>
        <w:t>3</w:t>
      </w:r>
    </w:p>
    <w:p w:rsidR="00CD246C" w:rsidRPr="00FA4065" w:rsidRDefault="00CD246C" w:rsidP="00D50A24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FA4065">
        <w:rPr>
          <w:rFonts w:asciiTheme="minorBidi" w:hAnsiTheme="minorBidi" w:cstheme="minorBidi"/>
          <w:b/>
          <w:bCs/>
          <w:rtl/>
        </w:rPr>
        <w:t>יציע ותאים</w:t>
      </w:r>
      <w:r w:rsidRPr="00FA4065">
        <w:rPr>
          <w:rFonts w:asciiTheme="minorBidi" w:hAnsiTheme="minorBidi" w:cstheme="minorBidi"/>
          <w:b/>
          <w:bCs/>
          <w:rtl/>
        </w:rPr>
        <w:tab/>
      </w:r>
      <w:r w:rsidRPr="00FA4065">
        <w:rPr>
          <w:rFonts w:asciiTheme="minorBidi" w:hAnsiTheme="minorBidi" w:cstheme="minorBidi"/>
          <w:b/>
          <w:bCs/>
          <w:rtl/>
        </w:rPr>
        <w:tab/>
      </w:r>
      <w:r w:rsidRPr="00FA4065">
        <w:rPr>
          <w:rFonts w:asciiTheme="minorBidi" w:hAnsiTheme="minorBidi" w:cstheme="minorBidi"/>
          <w:b/>
          <w:bCs/>
          <w:rtl/>
        </w:rPr>
        <w:tab/>
        <w:t>3</w:t>
      </w:r>
      <w:r w:rsidR="00D50A24">
        <w:rPr>
          <w:rFonts w:asciiTheme="minorBidi" w:hAnsiTheme="minorBidi" w:cstheme="minorBidi" w:hint="cs"/>
          <w:b/>
          <w:bCs/>
          <w:rtl/>
        </w:rPr>
        <w:t>66</w:t>
      </w:r>
      <w:r w:rsidRPr="00FA4065">
        <w:rPr>
          <w:rFonts w:asciiTheme="minorBidi" w:hAnsiTheme="minorBidi" w:cstheme="minorBidi"/>
          <w:b/>
          <w:bCs/>
          <w:rtl/>
        </w:rPr>
        <w:tab/>
      </w:r>
      <w:r w:rsidRPr="00FA4065">
        <w:rPr>
          <w:rFonts w:asciiTheme="minorBidi" w:hAnsiTheme="minorBidi" w:cstheme="minorBidi"/>
          <w:b/>
          <w:bCs/>
          <w:rtl/>
        </w:rPr>
        <w:tab/>
        <w:t xml:space="preserve">           3</w:t>
      </w:r>
      <w:r w:rsidR="00D50A24">
        <w:rPr>
          <w:rFonts w:asciiTheme="minorBidi" w:hAnsiTheme="minorBidi" w:cstheme="minorBidi" w:hint="cs"/>
          <w:b/>
          <w:bCs/>
          <w:rtl/>
        </w:rPr>
        <w:t>66</w:t>
      </w:r>
    </w:p>
    <w:p w:rsidR="00CD246C" w:rsidRPr="00FA4065" w:rsidRDefault="00CD246C" w:rsidP="00D50A24">
      <w:pPr>
        <w:spacing w:line="360" w:lineRule="auto"/>
        <w:jc w:val="center"/>
        <w:rPr>
          <w:rFonts w:asciiTheme="minorBidi" w:hAnsiTheme="minorBidi" w:cstheme="minorBidi"/>
          <w:b/>
          <w:bCs/>
          <w:color w:val="7030A0"/>
          <w:rtl/>
        </w:rPr>
      </w:pPr>
      <w:r w:rsidRPr="00FA4065">
        <w:rPr>
          <w:rFonts w:asciiTheme="minorBidi" w:hAnsiTheme="minorBidi" w:cstheme="minorBidi"/>
          <w:b/>
          <w:bCs/>
          <w:color w:val="7030A0"/>
          <w:rtl/>
        </w:rPr>
        <w:t xml:space="preserve">למנויים ותיקים ישמרו מקומות עד לתאריך </w:t>
      </w:r>
      <w:r w:rsidR="00D50A24">
        <w:rPr>
          <w:rFonts w:asciiTheme="minorBidi" w:hAnsiTheme="minorBidi" w:cstheme="minorBidi" w:hint="cs"/>
          <w:b/>
          <w:bCs/>
          <w:color w:val="7030A0"/>
          <w:rtl/>
        </w:rPr>
        <w:t>10/4/18</w:t>
      </w:r>
    </w:p>
    <w:p w:rsidR="00CD246C" w:rsidRPr="00FA4065" w:rsidRDefault="00CD246C" w:rsidP="00CD246C">
      <w:pPr>
        <w:spacing w:line="360" w:lineRule="auto"/>
        <w:jc w:val="center"/>
        <w:rPr>
          <w:rFonts w:asciiTheme="minorBidi" w:hAnsiTheme="minorBidi" w:cstheme="minorBidi"/>
          <w:b/>
          <w:bCs/>
          <w:highlight w:val="yellow"/>
          <w:rtl/>
        </w:rPr>
      </w:pPr>
    </w:p>
    <w:p w:rsidR="00CD246C" w:rsidRPr="00FA4065" w:rsidRDefault="00CD246C" w:rsidP="00CD246C">
      <w:pPr>
        <w:spacing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FA4065">
        <w:rPr>
          <w:rFonts w:asciiTheme="minorBidi" w:hAnsiTheme="minorBidi" w:cstheme="minorBidi"/>
          <w:b/>
          <w:bCs/>
          <w:highlight w:val="yellow"/>
          <w:rtl/>
        </w:rPr>
        <w:t>המחיר הנ"ל הוא לאחר סבסוד</w:t>
      </w:r>
    </w:p>
    <w:p w:rsidR="00CD246C" w:rsidRPr="00FA4065" w:rsidRDefault="00CD246C" w:rsidP="00CD246C">
      <w:pPr>
        <w:spacing w:line="360" w:lineRule="auto"/>
        <w:jc w:val="center"/>
        <w:rPr>
          <w:rFonts w:asciiTheme="minorBidi" w:hAnsiTheme="minorBidi" w:cstheme="minorBidi"/>
          <w:rtl/>
        </w:rPr>
      </w:pPr>
      <w:r w:rsidRPr="00FA4065">
        <w:rPr>
          <w:rFonts w:asciiTheme="minorBidi" w:hAnsiTheme="minorBidi" w:cstheme="minorBidi"/>
          <w:rtl/>
        </w:rPr>
        <w:t>שימו לב!! לרכישת מנוי: יש לפנות למזכירות הועד ולקבל טופס הפניה.</w:t>
      </w:r>
    </w:p>
    <w:p w:rsidR="00CD246C" w:rsidRPr="00FA4065" w:rsidRDefault="00CD246C" w:rsidP="00CD246C">
      <w:pPr>
        <w:spacing w:line="360" w:lineRule="auto"/>
        <w:jc w:val="center"/>
        <w:rPr>
          <w:rFonts w:asciiTheme="minorBidi" w:hAnsiTheme="minorBidi" w:cstheme="minorBidi"/>
          <w:rtl/>
        </w:rPr>
      </w:pPr>
      <w:r w:rsidRPr="00FA4065">
        <w:rPr>
          <w:rFonts w:asciiTheme="minorBidi" w:hAnsiTheme="minorBidi" w:cstheme="minorBidi"/>
          <w:rtl/>
        </w:rPr>
        <w:t>לאחר קבלת ההפניה יש לרכוש את המנוי ישירות בתיאטרון הצפון</w:t>
      </w:r>
    </w:p>
    <w:p w:rsidR="00CD246C" w:rsidRPr="00FA4065" w:rsidRDefault="00CD246C" w:rsidP="00CD246C">
      <w:pPr>
        <w:spacing w:line="360" w:lineRule="auto"/>
        <w:jc w:val="center"/>
        <w:rPr>
          <w:rFonts w:asciiTheme="minorBidi" w:hAnsiTheme="minorBidi" w:cstheme="minorBidi"/>
          <w:color w:val="7030A0"/>
          <w:rtl/>
        </w:rPr>
      </w:pPr>
      <w:r w:rsidRPr="00FA4065">
        <w:rPr>
          <w:rFonts w:asciiTheme="minorBidi" w:hAnsiTheme="minorBidi" w:cstheme="minorBidi"/>
          <w:rtl/>
        </w:rPr>
        <w:t>(התשלום יתבצע בתיאטרון הצפון).</w:t>
      </w:r>
    </w:p>
    <w:p w:rsidR="00CD246C" w:rsidRPr="00FA4065" w:rsidRDefault="00CD246C" w:rsidP="00CD246C">
      <w:pPr>
        <w:spacing w:line="360" w:lineRule="auto"/>
        <w:jc w:val="center"/>
        <w:rPr>
          <w:rFonts w:asciiTheme="minorBidi" w:hAnsiTheme="minorBidi" w:cstheme="minorBidi"/>
          <w:b/>
          <w:bCs/>
          <w:color w:val="7030A0"/>
          <w:rtl/>
        </w:rPr>
      </w:pPr>
      <w:hyperlink r:id="rId4" w:history="1">
        <w:r w:rsidRPr="00FA4065">
          <w:rPr>
            <w:rStyle w:val="Hyperlink"/>
            <w:rFonts w:asciiTheme="minorBidi" w:eastAsiaTheme="majorEastAsia" w:hAnsiTheme="minorBidi" w:cstheme="minorBidi"/>
            <w:b/>
            <w:bCs/>
            <w:color w:val="7030A0"/>
          </w:rPr>
          <w:t>http://www.theatron-hazafon.co.il</w:t>
        </w:r>
      </w:hyperlink>
    </w:p>
    <w:p w:rsidR="00CD246C" w:rsidRPr="00FA4065" w:rsidRDefault="00CD246C" w:rsidP="00CD246C">
      <w:pPr>
        <w:spacing w:line="360" w:lineRule="auto"/>
        <w:jc w:val="center"/>
        <w:rPr>
          <w:rFonts w:asciiTheme="minorBidi" w:hAnsiTheme="minorBidi" w:cstheme="minorBidi"/>
          <w:rtl/>
        </w:rPr>
      </w:pPr>
    </w:p>
    <w:p w:rsidR="00CD246C" w:rsidRPr="00FA4065" w:rsidRDefault="00CD246C" w:rsidP="00CD246C">
      <w:pPr>
        <w:spacing w:line="360" w:lineRule="auto"/>
        <w:rPr>
          <w:rFonts w:asciiTheme="minorBidi" w:hAnsiTheme="minorBidi" w:cstheme="minorBidi"/>
          <w:rtl/>
        </w:rPr>
      </w:pPr>
      <w:r w:rsidRPr="00FA4065">
        <w:rPr>
          <w:rFonts w:asciiTheme="minorBidi" w:hAnsiTheme="minorBidi" w:cstheme="minorBidi"/>
          <w:rtl/>
        </w:rPr>
        <w:t xml:space="preserve">       </w:t>
      </w:r>
      <w:bookmarkStart w:id="0" w:name="_GoBack"/>
      <w:bookmarkEnd w:id="0"/>
      <w:r w:rsidRPr="00FA4065">
        <w:rPr>
          <w:rFonts w:asciiTheme="minorBidi" w:hAnsiTheme="minorBidi" w:cstheme="minorBidi"/>
          <w:rtl/>
        </w:rPr>
        <w:t xml:space="preserve">                               </w:t>
      </w:r>
      <w:r w:rsidRPr="00FA4065">
        <w:rPr>
          <w:rFonts w:asciiTheme="minorBidi" w:hAnsiTheme="minorBidi" w:cstheme="minorBidi"/>
          <w:rtl/>
        </w:rPr>
        <w:tab/>
      </w:r>
      <w:r w:rsidRPr="00FA4065">
        <w:rPr>
          <w:rFonts w:asciiTheme="minorBidi" w:hAnsiTheme="minorBidi" w:cstheme="minorBidi"/>
          <w:rtl/>
        </w:rPr>
        <w:tab/>
      </w:r>
      <w:r w:rsidRPr="00FA4065">
        <w:rPr>
          <w:rFonts w:asciiTheme="minorBidi" w:hAnsiTheme="minorBidi" w:cstheme="minorBidi"/>
          <w:rtl/>
        </w:rPr>
        <w:tab/>
      </w:r>
      <w:r w:rsidRPr="00FA4065">
        <w:rPr>
          <w:rFonts w:asciiTheme="minorBidi" w:hAnsiTheme="minorBidi" w:cstheme="minorBidi"/>
          <w:rtl/>
        </w:rPr>
        <w:tab/>
      </w:r>
      <w:r w:rsidRPr="00FA4065">
        <w:rPr>
          <w:rFonts w:asciiTheme="minorBidi" w:hAnsiTheme="minorBidi" w:cstheme="minorBidi"/>
          <w:rtl/>
        </w:rPr>
        <w:tab/>
      </w:r>
      <w:r w:rsidRPr="00FA4065">
        <w:rPr>
          <w:rFonts w:asciiTheme="minorBidi" w:hAnsiTheme="minorBidi" w:cstheme="minorBidi"/>
          <w:rtl/>
        </w:rPr>
        <w:tab/>
        <w:t xml:space="preserve"> בברכה,</w:t>
      </w:r>
    </w:p>
    <w:p w:rsidR="003A2227" w:rsidRPr="00D50A24" w:rsidRDefault="00CD246C" w:rsidP="00D50A24">
      <w:pPr>
        <w:spacing w:line="360" w:lineRule="auto"/>
        <w:ind w:left="5040" w:firstLine="720"/>
        <w:rPr>
          <w:rFonts w:asciiTheme="minorBidi" w:hAnsiTheme="minorBidi" w:cstheme="minorBidi"/>
        </w:rPr>
      </w:pPr>
      <w:r w:rsidRPr="00FA4065">
        <w:rPr>
          <w:rFonts w:asciiTheme="minorBidi" w:hAnsiTheme="minorBidi" w:cstheme="minorBidi"/>
          <w:rtl/>
        </w:rPr>
        <w:t>ועד ארגון הסגל המנהלי</w:t>
      </w:r>
    </w:p>
    <w:sectPr w:rsidR="003A2227" w:rsidRPr="00D50A24" w:rsidSect="0017172C"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2C" w:rsidRPr="000216FE" w:rsidRDefault="00D50A24" w:rsidP="0017172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C10AF9" wp14:editId="12CEB705">
              <wp:simplePos x="0" y="0"/>
              <wp:positionH relativeFrom="column">
                <wp:posOffset>-704850</wp:posOffset>
              </wp:positionH>
              <wp:positionV relativeFrom="paragraph">
                <wp:posOffset>-109220</wp:posOffset>
              </wp:positionV>
              <wp:extent cx="6524625" cy="43815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EAA" w:rsidRPr="0080238C" w:rsidRDefault="00D50A24" w:rsidP="00C46BF8">
                          <w:pPr>
                            <w:pStyle w:val="a5"/>
                            <w:tabs>
                              <w:tab w:val="clear" w:pos="4153"/>
                              <w:tab w:val="left" w:pos="1134"/>
                              <w:tab w:val="center" w:pos="4157"/>
                            </w:tabs>
                            <w:jc w:val="center"/>
                            <w:rPr>
                              <w:rFonts w:cs="David"/>
                              <w:b/>
                              <w:bCs/>
                              <w:color w:val="FFFFFF"/>
                            </w:rPr>
                          </w:pP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הר הכרמל חיפה 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3498838 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>טל' 04-8240323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  פקס 04-8249159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 xml:space="preserve">  </w:t>
                          </w:r>
                          <w:r w:rsidRPr="0080238C">
                            <w:rPr>
                              <w:rFonts w:cs="David" w:hint="cs"/>
                              <w:b/>
                              <w:bCs/>
                              <w:color w:val="FFFFFF"/>
                              <w:rtl/>
                            </w:rPr>
                            <w:t>מייל</w:t>
                          </w:r>
                          <w:hyperlink r:id="rId1" w:history="1">
                            <w:r w:rsidRPr="001E33DC">
                              <w:rPr>
                                <w:rStyle w:val="Hyperlink"/>
                                <w:rFonts w:cs="David"/>
                                <w:b/>
                                <w:bCs/>
                                <w:color w:val="FFFFFF"/>
                              </w:rPr>
                              <w:t>vminhali@univ.haifa.ac.il</w:t>
                            </w:r>
                          </w:hyperlink>
                          <w:r>
                            <w:rPr>
                              <w:rFonts w:cs="David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</w:p>
                        <w:p w:rsidR="00536EAA" w:rsidRPr="00540AB7" w:rsidRDefault="00D50A24" w:rsidP="00536EAA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6EAA" w:rsidRPr="00540AB7" w:rsidRDefault="00D50A24" w:rsidP="00536EAA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536EAA" w:rsidRPr="00540AB7" w:rsidRDefault="00D50A24" w:rsidP="00536EAA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10AF9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55.5pt;margin-top:-8.6pt;width:513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" filled="f" stroked="f">
              <v:textbox>
                <w:txbxContent>
                  <w:p w:rsidR="00536EAA" w:rsidRPr="0080238C" w:rsidRDefault="00D50A24" w:rsidP="00C46BF8">
                    <w:pPr>
                      <w:pStyle w:val="a5"/>
                      <w:tabs>
                        <w:tab w:val="clear" w:pos="4153"/>
                        <w:tab w:val="left" w:pos="1134"/>
                        <w:tab w:val="center" w:pos="4157"/>
                      </w:tabs>
                      <w:jc w:val="center"/>
                      <w:rPr>
                        <w:rFonts w:cs="David"/>
                        <w:b/>
                        <w:bCs/>
                        <w:color w:val="FFFFFF"/>
                      </w:rPr>
                    </w:pP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הר הכרמל חיפה 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3498838 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>טל' 04-8240323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  פקס 04-8249159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</w:t>
                    </w:r>
                    <w:r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 xml:space="preserve">  </w:t>
                    </w:r>
                    <w:r w:rsidRPr="0080238C">
                      <w:rPr>
                        <w:rFonts w:cs="David" w:hint="cs"/>
                        <w:b/>
                        <w:bCs/>
                        <w:color w:val="FFFFFF"/>
                        <w:rtl/>
                      </w:rPr>
                      <w:t>מייל</w:t>
                    </w:r>
                    <w:hyperlink r:id="rId2" w:history="1">
                      <w:r w:rsidRPr="001E33DC">
                        <w:rPr>
                          <w:rStyle w:val="Hyperlink"/>
                          <w:rFonts w:cs="David"/>
                          <w:b/>
                          <w:bCs/>
                          <w:color w:val="FFFFFF"/>
                        </w:rPr>
                        <w:t>vminhali@univ.haifa.ac.il</w:t>
                      </w:r>
                    </w:hyperlink>
                    <w:r>
                      <w:rPr>
                        <w:rFonts w:cs="David"/>
                        <w:b/>
                        <w:bCs/>
                        <w:color w:val="FFFFFF"/>
                      </w:rPr>
                      <w:t xml:space="preserve"> </w:t>
                    </w:r>
                  </w:p>
                  <w:p w:rsidR="00536EAA" w:rsidRPr="00540AB7" w:rsidRDefault="00D50A24" w:rsidP="00536EAA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36EAA" w:rsidRPr="00540AB7" w:rsidRDefault="00D50A24" w:rsidP="00536EAA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536EAA" w:rsidRPr="00540AB7" w:rsidRDefault="00D50A24" w:rsidP="00536EAA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1F4FF603" wp14:editId="599D9799">
          <wp:simplePos x="0" y="0"/>
          <wp:positionH relativeFrom="column">
            <wp:posOffset>-833755</wp:posOffset>
          </wp:positionH>
          <wp:positionV relativeFrom="paragraph">
            <wp:posOffset>-237490</wp:posOffset>
          </wp:positionV>
          <wp:extent cx="6786245" cy="474980"/>
          <wp:effectExtent l="19050" t="0" r="0" b="0"/>
          <wp:wrapNone/>
          <wp:docPr id="10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uni_1196_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624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72C" w:rsidRPr="005806A1" w:rsidRDefault="00D50A24" w:rsidP="005806A1">
    <w:pPr>
      <w:pStyle w:val="a3"/>
      <w:jc w:val="center"/>
      <w:rPr>
        <w:sz w:val="32"/>
        <w:rtl/>
      </w:rPr>
    </w:pPr>
    <w:r>
      <w:rPr>
        <w:noProof/>
        <w:sz w:val="32"/>
        <w:rtl/>
      </w:rPr>
      <w:drawing>
        <wp:anchor distT="0" distB="0" distL="114300" distR="114300" simplePos="0" relativeHeight="251661312" behindDoc="0" locked="0" layoutInCell="1" allowOverlap="1" wp14:anchorId="43665D3C" wp14:editId="4913AC2D">
          <wp:simplePos x="0" y="0"/>
          <wp:positionH relativeFrom="margin">
            <wp:align>center</wp:align>
          </wp:positionH>
          <wp:positionV relativeFrom="margin">
            <wp:posOffset>-750570</wp:posOffset>
          </wp:positionV>
          <wp:extent cx="6536690" cy="888365"/>
          <wp:effectExtent l="19050" t="0" r="0" b="0"/>
          <wp:wrapSquare wrapText="bothSides"/>
          <wp:docPr id="1" name="Picture 0" descr="sig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66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6C"/>
    <w:rsid w:val="003A2227"/>
    <w:rsid w:val="00701BCB"/>
    <w:rsid w:val="00C62613"/>
    <w:rsid w:val="00CD246C"/>
    <w:rsid w:val="00D5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D86CC-D59C-4261-889E-DF88FB3A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D246C"/>
    <w:pPr>
      <w:keepNext/>
      <w:spacing w:line="360" w:lineRule="auto"/>
      <w:jc w:val="center"/>
      <w:outlineLvl w:val="0"/>
    </w:pPr>
    <w:rPr>
      <w:rFonts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CD246C"/>
    <w:pPr>
      <w:keepNext/>
      <w:spacing w:line="360" w:lineRule="auto"/>
      <w:outlineLvl w:val="1"/>
    </w:pPr>
    <w:rPr>
      <w:rFonts w:cs="David"/>
      <w:b/>
      <w:bCs/>
      <w:sz w:val="28"/>
      <w:szCs w:val="28"/>
      <w:lang w:eastAsia="he-IL"/>
    </w:rPr>
  </w:style>
  <w:style w:type="paragraph" w:styleId="5">
    <w:name w:val="heading 5"/>
    <w:basedOn w:val="a"/>
    <w:next w:val="a"/>
    <w:link w:val="50"/>
    <w:semiHidden/>
    <w:unhideWhenUsed/>
    <w:qFormat/>
    <w:rsid w:val="00CD24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D246C"/>
    <w:rPr>
      <w:rFonts w:ascii="Times New Roman" w:eastAsia="Times New Roman" w:hAnsi="Times New Roman" w:cs="David"/>
      <w:b/>
      <w:bCs/>
      <w:sz w:val="28"/>
      <w:szCs w:val="28"/>
      <w:u w:val="single"/>
      <w:lang w:eastAsia="he-IL"/>
    </w:rPr>
  </w:style>
  <w:style w:type="character" w:customStyle="1" w:styleId="20">
    <w:name w:val="כותרת 2 תו"/>
    <w:basedOn w:val="a0"/>
    <w:link w:val="2"/>
    <w:rsid w:val="00CD246C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50">
    <w:name w:val="כותרת 5 תו"/>
    <w:basedOn w:val="a0"/>
    <w:link w:val="5"/>
    <w:semiHidden/>
    <w:rsid w:val="00CD246C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a3">
    <w:name w:val="header"/>
    <w:basedOn w:val="a"/>
    <w:link w:val="a4"/>
    <w:rsid w:val="00CD246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CD24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CD246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CD24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CD2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theatron-hazafon.co.i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minhali@univ.haifa.ac.il" TargetMode="External"/><Relationship Id="rId1" Type="http://schemas.openxmlformats.org/officeDocument/2006/relationships/hyperlink" Target="mailto:vminhali@univ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אסנת זייפן</dc:creator>
  <cp:keywords/>
  <dc:description/>
  <cp:lastModifiedBy>אסנת זייפן</cp:lastModifiedBy>
  <cp:revision>2</cp:revision>
  <dcterms:created xsi:type="dcterms:W3CDTF">2018-02-14T08:16:00Z</dcterms:created>
  <dcterms:modified xsi:type="dcterms:W3CDTF">2018-02-14T08:44:00Z</dcterms:modified>
</cp:coreProperties>
</file>